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53359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政府采购预采购指标申请表</w:t>
      </w:r>
    </w:p>
    <w:p w14:paraId="0AB7A9C1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bookmarkStart w:id="0" w:name="_GoBack"/>
      <w:bookmarkEnd w:id="0"/>
    </w:p>
    <w:tbl>
      <w:tblPr>
        <w:tblStyle w:val="2"/>
        <w:tblW w:w="836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416"/>
        <w:gridCol w:w="1665"/>
        <w:gridCol w:w="795"/>
        <w:gridCol w:w="1860"/>
      </w:tblGrid>
      <w:tr w14:paraId="40AA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F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采购单位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7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1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（签章）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1B55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0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73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23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2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D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项目概况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73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891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3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9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项目预算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73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0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万元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18C6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62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0E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预计资金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6442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支付时间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2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AF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F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正式指标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6408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下达时间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26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EEC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9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B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资金来源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2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C0A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□财政资金：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24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572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□自筹资金：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344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□其他：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2AA5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62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9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预采购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  <w:p w14:paraId="35D8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  型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73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F2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</w:t>
            </w:r>
            <w:r>
              <w:rPr>
                <w:rStyle w:val="6"/>
                <w:rFonts w:hAnsi="宋体"/>
                <w:lang w:val="en-US" w:eastAsia="zh-CN" w:bidi="ar"/>
              </w:rPr>
              <w:t>项目已经编入预算草案，但财政部门尚未批复，急需采购的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5DCC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5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3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49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□上级明确下达的专项资金，项目需在资金下达前开展的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0E38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A3C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C0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□财政预算资金分年度安排但不宜按年度拆分采购的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  <w:tr w14:paraId="2FE7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62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A7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127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□同级财政部门规定的其他情形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                      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</w:tr>
    </w:tbl>
    <w:p w14:paraId="14985DA9">
      <w:pP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A565D"/>
    <w:rsid w:val="2CDA7A2F"/>
    <w:rsid w:val="4C47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default" w:ascii="仿宋_GB2312" w:eastAsia="仿宋_GB2312" w:cs="仿宋_GB2312"/>
      <w:color w:val="000000"/>
      <w:sz w:val="30"/>
      <w:szCs w:val="30"/>
      <w:u w:val="single"/>
    </w:rPr>
  </w:style>
  <w:style w:type="character" w:customStyle="1" w:styleId="6">
    <w:name w:val="font71"/>
    <w:basedOn w:val="3"/>
    <w:qFormat/>
    <w:uiPriority w:val="0"/>
    <w:rPr>
      <w:rFonts w:hint="default" w:ascii="仿宋_GB2312" w:eastAsia="仿宋_GB2312" w:cs="仿宋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16</TotalTime>
  <ScaleCrop>false</ScaleCrop>
  <LinksUpToDate>false</LinksUpToDate>
  <CharactersWithSpaces>541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2026-02-02T07:32:00Z</dcterms:created>
  <dc:creator>29060</dc:creator>
  <cp:lastModifiedBy>大反派</cp:lastModifiedBy>
  <dcterms:modified xsi:type="dcterms:W3CDTF">2026-02-02T07:59:23Z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eyJoZGlkIjoiOThhZmRlMWRlNWFkNzZhZjdhNTU3OTJhMzE2YjM3OWMiLCJ1c2VySWQiOiIxNTMwODgzNCJ9</vt:lpwstr>
  </property>
  <property fmtid="{D5CDD505-2E9C-101B-9397-08002B2CF9AE}" pid="4" name="ICV">
    <vt:lpwstr>4A3C693F6868478AAD261B7290019953_12</vt:lpwstr>
  </property>
</Properties>
</file>